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E130" w14:textId="3B7E2508" w:rsidR="00C714A2" w:rsidRPr="00C714A2" w:rsidRDefault="00C714A2" w:rsidP="00C714A2">
      <w:pPr>
        <w:jc w:val="both"/>
        <w:rPr>
          <w:rFonts w:ascii="Century Gothic" w:hAnsi="Century Gothic"/>
          <w:sz w:val="24"/>
          <w:szCs w:val="24"/>
        </w:rPr>
      </w:pP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</w:p>
    <w:p w14:paraId="4BBE25DA" w14:textId="6D0A71D5" w:rsidR="00715E2C" w:rsidRPr="000625E3" w:rsidRDefault="00C714A2" w:rsidP="00121142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0625E3">
        <w:rPr>
          <w:rFonts w:ascii="Century Gothic" w:hAnsi="Century Gothic"/>
          <w:b/>
          <w:bCs/>
          <w:sz w:val="24"/>
          <w:szCs w:val="24"/>
        </w:rPr>
        <w:t xml:space="preserve">                 </w:t>
      </w:r>
      <w:r w:rsidR="00EE7137">
        <w:rPr>
          <w:rFonts w:ascii="Century Gothic" w:hAnsi="Century Gothic"/>
          <w:b/>
          <w:bCs/>
          <w:sz w:val="24"/>
          <w:szCs w:val="24"/>
        </w:rPr>
        <w:t>July 17</w:t>
      </w:r>
      <w:r w:rsidR="00EE7137" w:rsidRPr="00EE7137">
        <w:rPr>
          <w:rFonts w:ascii="Century Gothic" w:hAnsi="Century Gothic"/>
          <w:b/>
          <w:bCs/>
          <w:sz w:val="24"/>
          <w:szCs w:val="24"/>
          <w:vertAlign w:val="superscript"/>
        </w:rPr>
        <w:t>th</w:t>
      </w:r>
      <w:r w:rsidRPr="000625E3">
        <w:rPr>
          <w:rFonts w:ascii="Century Gothic" w:hAnsi="Century Gothic"/>
          <w:b/>
          <w:bCs/>
          <w:sz w:val="24"/>
          <w:szCs w:val="24"/>
        </w:rPr>
        <w:t>, 202</w:t>
      </w:r>
      <w:r w:rsidR="006F1B3E">
        <w:rPr>
          <w:rFonts w:ascii="Century Gothic" w:hAnsi="Century Gothic"/>
          <w:b/>
          <w:bCs/>
          <w:sz w:val="24"/>
          <w:szCs w:val="24"/>
        </w:rPr>
        <w:t>6</w:t>
      </w:r>
    </w:p>
    <w:p w14:paraId="66934C93" w14:textId="376C32C9" w:rsidR="00F456A1" w:rsidRPr="00F456A1" w:rsidRDefault="00F456A1" w:rsidP="00F456A1">
      <w:pPr>
        <w:pStyle w:val="FormText"/>
        <w:rPr>
          <w:b/>
          <w:bCs/>
          <w:sz w:val="24"/>
          <w:szCs w:val="24"/>
        </w:rPr>
      </w:pPr>
      <w:r w:rsidRPr="00F456A1">
        <w:rPr>
          <w:rFonts w:ascii="Century Gothic" w:eastAsia="Times New Roman" w:hAnsi="Century Gothic" w:cs="Segoe UI"/>
          <w:color w:val="000000"/>
          <w:sz w:val="24"/>
          <w:szCs w:val="24"/>
        </w:rPr>
        <w:t> </w:t>
      </w:r>
    </w:p>
    <w:p w14:paraId="741FDFC2" w14:textId="2410BF12" w:rsidR="00D31121" w:rsidRDefault="00D31121" w:rsidP="00B418C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D31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SUBJECT: </w:t>
      </w:r>
      <w:r w:rsidR="00F40DE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Peak Season Surcharge (PSS)</w:t>
      </w:r>
    </w:p>
    <w:p w14:paraId="32271DA6" w14:textId="707C85A4" w:rsidR="00F456A1" w:rsidRPr="00F456A1" w:rsidRDefault="00F456A1" w:rsidP="00F456A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F456A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1A94984" w14:textId="77777777" w:rsidR="00F456A1" w:rsidRPr="00F456A1" w:rsidRDefault="00F456A1" w:rsidP="00F456A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F456A1">
        <w:rPr>
          <w:rFonts w:ascii="Calibri" w:eastAsia="Times New Roman" w:hAnsi="Calibri" w:cs="Calibri"/>
          <w:color w:val="000000"/>
          <w:sz w:val="24"/>
          <w:szCs w:val="24"/>
        </w:rPr>
        <w:t>To All Valued Customers: </w:t>
      </w:r>
    </w:p>
    <w:p w14:paraId="7676091E" w14:textId="77777777" w:rsidR="00F456A1" w:rsidRPr="00F456A1" w:rsidRDefault="00F456A1" w:rsidP="00F456A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F456A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6C614B5" w14:textId="1FF31EAD" w:rsidR="00F456A1" w:rsidRDefault="00D31121" w:rsidP="00D3112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D31121">
        <w:rPr>
          <w:rFonts w:ascii="Calibri" w:eastAsia="Times New Roman" w:hAnsi="Calibri" w:cs="Calibri"/>
          <w:color w:val="000000"/>
          <w:sz w:val="24"/>
          <w:szCs w:val="24"/>
        </w:rPr>
        <w:t xml:space="preserve">Please be informed that JAS Forwarding as agent for Blue World Line is forced to </w:t>
      </w:r>
      <w:r w:rsidR="00EE7137">
        <w:rPr>
          <w:rFonts w:ascii="Calibri" w:eastAsia="Times New Roman" w:hAnsi="Calibri" w:cs="Calibri"/>
          <w:color w:val="000000"/>
          <w:sz w:val="24"/>
          <w:szCs w:val="24"/>
        </w:rPr>
        <w:t>adjust the</w:t>
      </w:r>
      <w:r w:rsidRPr="00D3112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F40DED" w:rsidRPr="00F40DED">
        <w:rPr>
          <w:rFonts w:ascii="Calibri" w:eastAsia="Times New Roman" w:hAnsi="Calibri" w:cs="Calibri"/>
          <w:color w:val="000000"/>
          <w:sz w:val="24"/>
          <w:szCs w:val="24"/>
        </w:rPr>
        <w:t>Peak Season Surcharge (PSS)</w:t>
      </w:r>
      <w:r w:rsidR="00F40DE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D31121">
        <w:rPr>
          <w:rFonts w:ascii="Calibri" w:eastAsia="Times New Roman" w:hAnsi="Calibri" w:cs="Calibri"/>
          <w:color w:val="000000"/>
          <w:sz w:val="24"/>
          <w:szCs w:val="24"/>
        </w:rPr>
        <w:t xml:space="preserve">for the following trade lane, effective </w:t>
      </w:r>
      <w:r w:rsidR="00EE7137">
        <w:rPr>
          <w:rFonts w:ascii="Calibri" w:eastAsia="Times New Roman" w:hAnsi="Calibri" w:cs="Calibri"/>
          <w:color w:val="000000"/>
          <w:sz w:val="24"/>
          <w:szCs w:val="24"/>
        </w:rPr>
        <w:t>August</w:t>
      </w:r>
      <w:r w:rsidRPr="00D3112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EE7137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="00982A82">
        <w:rPr>
          <w:rFonts w:ascii="Calibri" w:eastAsia="Times New Roman" w:hAnsi="Calibri" w:cs="Calibri"/>
          <w:color w:val="000000"/>
          <w:sz w:val="24"/>
          <w:szCs w:val="24"/>
        </w:rPr>
        <w:t>6</w:t>
      </w:r>
      <w:r w:rsidR="00EE7137" w:rsidRPr="00EE7137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 w:rsidRPr="00D31121">
        <w:rPr>
          <w:rFonts w:ascii="Calibri" w:eastAsia="Times New Roman" w:hAnsi="Calibri" w:cs="Calibri"/>
          <w:color w:val="000000"/>
          <w:sz w:val="24"/>
          <w:szCs w:val="24"/>
        </w:rPr>
        <w:t>, 202</w:t>
      </w:r>
      <w:r w:rsidR="006F1B3E">
        <w:rPr>
          <w:rFonts w:ascii="Calibri" w:eastAsia="Times New Roman" w:hAnsi="Calibri" w:cs="Calibri"/>
          <w:color w:val="000000"/>
          <w:sz w:val="24"/>
          <w:szCs w:val="24"/>
        </w:rPr>
        <w:t>6</w:t>
      </w:r>
      <w:r w:rsidRPr="00D31121">
        <w:rPr>
          <w:rFonts w:ascii="Calibri" w:eastAsia="Times New Roman" w:hAnsi="Calibri" w:cs="Calibri"/>
          <w:color w:val="000000"/>
          <w:sz w:val="24"/>
          <w:szCs w:val="24"/>
        </w:rPr>
        <w:t>, following recent actions announced by the</w:t>
      </w:r>
      <w:r w:rsidR="0008243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D31121">
        <w:rPr>
          <w:rFonts w:ascii="Calibri" w:eastAsia="Times New Roman" w:hAnsi="Calibri" w:cs="Calibri"/>
          <w:color w:val="000000"/>
          <w:sz w:val="24"/>
          <w:szCs w:val="24"/>
        </w:rPr>
        <w:t>ocean carriers</w:t>
      </w:r>
      <w:r w:rsidR="00F456A1" w:rsidRPr="00F456A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AA3E1C2" w14:textId="77777777" w:rsidR="00D31121" w:rsidRPr="00F456A1" w:rsidRDefault="00D31121" w:rsidP="00D3112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</w:p>
    <w:p w14:paraId="43055516" w14:textId="77777777" w:rsidR="00F456A1" w:rsidRPr="00F456A1" w:rsidRDefault="00F456A1" w:rsidP="00F456A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F456A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1036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637"/>
        <w:gridCol w:w="1180"/>
        <w:gridCol w:w="1244"/>
        <w:gridCol w:w="1244"/>
        <w:gridCol w:w="1399"/>
        <w:gridCol w:w="1379"/>
        <w:gridCol w:w="278"/>
      </w:tblGrid>
      <w:tr w:rsidR="002B2FDE" w:rsidRPr="004438ED" w14:paraId="1814E5DC" w14:textId="77777777" w:rsidTr="002B2FDE">
        <w:trPr>
          <w:gridAfter w:val="1"/>
          <w:wAfter w:w="278" w:type="dxa"/>
          <w:trHeight w:val="310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F2A8C" w14:textId="77777777" w:rsidR="002B2FDE" w:rsidRPr="004438ED" w:rsidRDefault="002B2FDE" w:rsidP="00443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438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Route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F02B61" w14:textId="45891558" w:rsidR="002B2FDE" w:rsidRPr="004438ED" w:rsidRDefault="002B2FDE" w:rsidP="00443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438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DC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BCFF02" w14:textId="4955F628" w:rsidR="002B2FDE" w:rsidRPr="004438ED" w:rsidRDefault="002B2FDE" w:rsidP="00443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438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40'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DC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8FB03D" w14:textId="77777777" w:rsidR="002B2FDE" w:rsidRPr="004438ED" w:rsidRDefault="002B2FDE" w:rsidP="00443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438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40'HC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10DAE" w14:textId="4560C8D4" w:rsidR="002B2FDE" w:rsidRPr="004438ED" w:rsidRDefault="002B2FDE" w:rsidP="00443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20’ &amp; </w:t>
            </w:r>
            <w:r w:rsidRPr="004438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40' 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eefer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68EE7" w14:textId="77777777" w:rsidR="002B2FDE" w:rsidRPr="004438ED" w:rsidRDefault="002B2FDE" w:rsidP="00443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438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LCL</w:t>
            </w:r>
          </w:p>
        </w:tc>
      </w:tr>
      <w:tr w:rsidR="002B2FDE" w:rsidRPr="004438ED" w14:paraId="635457D1" w14:textId="77777777" w:rsidTr="002B2FDE">
        <w:trPr>
          <w:gridAfter w:val="1"/>
          <w:wAfter w:w="278" w:type="dxa"/>
          <w:trHeight w:val="512"/>
        </w:trPr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75BA" w14:textId="77777777" w:rsidR="002B2FDE" w:rsidRDefault="002B2FDE" w:rsidP="006F1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Europe</w:t>
            </w:r>
            <w:r w:rsidRPr="00D311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incl. Scan Baltics t</w:t>
            </w:r>
            <w:r w:rsidRPr="00D311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 </w:t>
            </w:r>
          </w:p>
          <w:p w14:paraId="74C2F203" w14:textId="473C6A00" w:rsidR="002B2FDE" w:rsidRPr="004438ED" w:rsidRDefault="002B2FDE" w:rsidP="006F1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Pr="00BF1A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 United States East Coast, Gulf Coast, and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BF1A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West Coast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  <w:r w:rsidRPr="00BF1A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orts, or inland points via said por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516A" w14:textId="7074EBCD" w:rsidR="002B2FDE" w:rsidRPr="004438ED" w:rsidRDefault="002B2FDE" w:rsidP="00443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438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  <w:r w:rsidR="00EE713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="006D09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  <w:r w:rsidRPr="004438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3C88" w14:textId="13A15E23" w:rsidR="002B2FDE" w:rsidRPr="004438ED" w:rsidRDefault="002B2FDE" w:rsidP="00443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438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  <w:r w:rsidR="006D09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00</w:t>
            </w:r>
            <w:r w:rsidRPr="004438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EBF9" w14:textId="49D6FBC4" w:rsidR="002B2FDE" w:rsidRPr="004438ED" w:rsidRDefault="002B2FDE" w:rsidP="00443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438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  <w:r w:rsidR="006D09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00</w:t>
            </w:r>
            <w:r w:rsidRPr="004438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3024" w14:textId="50F21579" w:rsidR="002B2FDE" w:rsidRPr="004438ED" w:rsidRDefault="002B2FDE" w:rsidP="00443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438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  <w:r w:rsidR="00EE713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1200/RF cntr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8E05" w14:textId="51210C00" w:rsidR="002B2FDE" w:rsidRPr="004438ED" w:rsidRDefault="002B2FDE" w:rsidP="00443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438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  <w:r w:rsidR="006D09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  <w:r w:rsidRPr="004438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WM</w:t>
            </w:r>
          </w:p>
        </w:tc>
      </w:tr>
      <w:tr w:rsidR="002B2FDE" w:rsidRPr="004438ED" w14:paraId="094E5E54" w14:textId="77777777" w:rsidTr="002B2FDE">
        <w:trPr>
          <w:trHeight w:val="310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CC76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950C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C075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0CD8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C558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BD20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4DA4" w14:textId="77777777" w:rsidR="002B2FDE" w:rsidRPr="004438ED" w:rsidRDefault="002B2FDE" w:rsidP="00443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B2FDE" w:rsidRPr="004438ED" w14:paraId="25755309" w14:textId="77777777" w:rsidTr="002B2FDE">
        <w:trPr>
          <w:trHeight w:val="310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7683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49B3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FDCA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1D35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B43A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EEC2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7294" w14:textId="77777777" w:rsidR="002B2FDE" w:rsidRPr="004438ED" w:rsidRDefault="002B2FDE" w:rsidP="0044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B2FDE" w:rsidRPr="004438ED" w14:paraId="1EB984DB" w14:textId="77777777" w:rsidTr="002B2FDE">
        <w:trPr>
          <w:trHeight w:val="310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4DBF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6B2E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B8E5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2CB0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B150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0555" w14:textId="77777777" w:rsidR="002B2FDE" w:rsidRPr="004438ED" w:rsidRDefault="002B2FDE" w:rsidP="0044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5B5A" w14:textId="77777777" w:rsidR="002B2FDE" w:rsidRPr="004438ED" w:rsidRDefault="002B2FDE" w:rsidP="0044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11397593" w14:textId="77777777" w:rsidR="000A2B14" w:rsidRDefault="000A2B14" w:rsidP="00362CD3">
      <w:pPr>
        <w:pStyle w:val="FormText"/>
        <w:rPr>
          <w:color w:val="auto"/>
        </w:rPr>
      </w:pPr>
      <w:r>
        <w:fldChar w:fldCharType="begin"/>
      </w:r>
      <w:r>
        <w:instrText xml:space="preserve"> LINK Excel.Sheet.12 "Book1" "Sheet1!R9C3:R16C10" \a \f 4 \h </w:instrText>
      </w:r>
      <w:r>
        <w:fldChar w:fldCharType="separate"/>
      </w:r>
    </w:p>
    <w:p w14:paraId="07600030" w14:textId="441895DC" w:rsidR="002E69DF" w:rsidRDefault="000A2B14" w:rsidP="00362CD3">
      <w:pPr>
        <w:pStyle w:val="Form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end"/>
      </w:r>
    </w:p>
    <w:p w14:paraId="61E156B5" w14:textId="502ED61E" w:rsidR="00275CE6" w:rsidRDefault="002E69DF" w:rsidP="00362CD3">
      <w:pPr>
        <w:pStyle w:val="Form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275CE6">
        <w:rPr>
          <w:b/>
          <w:bCs/>
          <w:sz w:val="28"/>
          <w:szCs w:val="28"/>
        </w:rPr>
        <w:t xml:space="preserve">est regards </w:t>
      </w:r>
    </w:p>
    <w:p w14:paraId="5F19C1D3" w14:textId="77777777" w:rsidR="00614D75" w:rsidRDefault="00614D75" w:rsidP="00C714A2">
      <w:pPr>
        <w:pStyle w:val="FormText"/>
        <w:rPr>
          <w:b/>
          <w:bCs/>
          <w:sz w:val="28"/>
          <w:szCs w:val="28"/>
        </w:rPr>
      </w:pPr>
    </w:p>
    <w:p w14:paraId="60697401" w14:textId="51AFB0CF" w:rsidR="00C714A2" w:rsidRPr="00523AA4" w:rsidRDefault="00523AA4" w:rsidP="00C714A2">
      <w:pPr>
        <w:pStyle w:val="FormText"/>
        <w:rPr>
          <w:b/>
          <w:bCs/>
          <w:sz w:val="28"/>
          <w:szCs w:val="28"/>
        </w:rPr>
      </w:pPr>
      <w:r w:rsidRPr="00523AA4">
        <w:rPr>
          <w:b/>
          <w:bCs/>
          <w:sz w:val="28"/>
          <w:szCs w:val="28"/>
        </w:rPr>
        <w:t>JAS Forwarding</w:t>
      </w:r>
    </w:p>
    <w:p w14:paraId="29A2FCBA" w14:textId="141FE557" w:rsidR="00715E2C" w:rsidRPr="00C714A2" w:rsidRDefault="00523AA4" w:rsidP="00715E2C">
      <w:pPr>
        <w:pStyle w:val="FormText"/>
        <w:rPr>
          <w:sz w:val="24"/>
          <w:szCs w:val="24"/>
        </w:rPr>
      </w:pPr>
      <w:r w:rsidRPr="00523AA4">
        <w:rPr>
          <w:b/>
          <w:bCs/>
          <w:sz w:val="28"/>
          <w:szCs w:val="28"/>
        </w:rPr>
        <w:t>As Agent for Blue World Line</w:t>
      </w:r>
    </w:p>
    <w:sectPr w:rsidR="00715E2C" w:rsidRPr="00C714A2" w:rsidSect="00001008">
      <w:headerReference w:type="default" r:id="rId11"/>
      <w:headerReference w:type="first" r:id="rId12"/>
      <w:footerReference w:type="first" r:id="rId13"/>
      <w:pgSz w:w="12240" w:h="15840" w:code="1"/>
      <w:pgMar w:top="216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91A5" w14:textId="77777777" w:rsidR="007E7998" w:rsidRDefault="007E7998" w:rsidP="000157CE">
      <w:pPr>
        <w:spacing w:after="0" w:line="240" w:lineRule="auto"/>
      </w:pPr>
      <w:r>
        <w:separator/>
      </w:r>
    </w:p>
  </w:endnote>
  <w:endnote w:type="continuationSeparator" w:id="0">
    <w:p w14:paraId="7D534443" w14:textId="77777777" w:rsidR="007E7998" w:rsidRDefault="007E7998" w:rsidP="0001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7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37"/>
      <w:gridCol w:w="1743"/>
      <w:gridCol w:w="1563"/>
      <w:gridCol w:w="2794"/>
    </w:tblGrid>
    <w:tr w:rsidR="00C16111" w14:paraId="1EC00BFA" w14:textId="77777777" w:rsidTr="002C4CF4">
      <w:trPr>
        <w:trHeight w:val="305"/>
      </w:trPr>
      <w:tc>
        <w:tcPr>
          <w:tcW w:w="2186" w:type="pct"/>
        </w:tcPr>
        <w:p w14:paraId="74CAE480" w14:textId="77777777" w:rsidR="0062656D" w:rsidRDefault="0062656D">
          <w:pPr>
            <w:pStyle w:val="Fuzeile"/>
            <w:spacing w:line="276" w:lineRule="auto"/>
          </w:pPr>
        </w:p>
      </w:tc>
      <w:tc>
        <w:tcPr>
          <w:tcW w:w="804" w:type="pct"/>
          <w:hideMark/>
        </w:tcPr>
        <w:p w14:paraId="26AD09AC" w14:textId="77777777" w:rsidR="0062656D" w:rsidRDefault="0062656D">
          <w:pPr>
            <w:pStyle w:val="Fuzeile"/>
            <w:spacing w:line="276" w:lineRule="auto"/>
          </w:pPr>
        </w:p>
      </w:tc>
      <w:tc>
        <w:tcPr>
          <w:tcW w:w="721" w:type="pct"/>
          <w:hideMark/>
        </w:tcPr>
        <w:p w14:paraId="5758D909" w14:textId="0E88D283" w:rsidR="0062656D" w:rsidRDefault="0062656D">
          <w:pPr>
            <w:pStyle w:val="Fuzeile"/>
            <w:spacing w:line="276" w:lineRule="auto"/>
          </w:pPr>
        </w:p>
      </w:tc>
      <w:tc>
        <w:tcPr>
          <w:tcW w:w="1289" w:type="pct"/>
          <w:hideMark/>
        </w:tcPr>
        <w:p w14:paraId="068B080A" w14:textId="3200A25D" w:rsidR="0062656D" w:rsidRDefault="0062656D">
          <w:pPr>
            <w:pStyle w:val="Fuzeile"/>
            <w:spacing w:line="276" w:lineRule="auto"/>
          </w:pPr>
        </w:p>
      </w:tc>
    </w:tr>
    <w:tr w:rsidR="00C16111" w14:paraId="5174D2D3" w14:textId="77777777" w:rsidTr="002C4CF4">
      <w:trPr>
        <w:trHeight w:val="842"/>
      </w:trPr>
      <w:tc>
        <w:tcPr>
          <w:tcW w:w="2186" w:type="pct"/>
          <w:shd w:val="clear" w:color="auto" w:fill="4D9ADA" w:themeFill="accent2" w:themeFillShade="BF"/>
          <w:hideMark/>
        </w:tcPr>
        <w:p w14:paraId="48982CF8" w14:textId="1B41B246" w:rsidR="0062656D" w:rsidRPr="002C4CF4" w:rsidRDefault="0062656D" w:rsidP="00DF006D">
          <w:pPr>
            <w:pStyle w:val="ContactDetails"/>
            <w:rPr>
              <w:rFonts w:ascii="Century Gothic" w:hAnsi="Century Gothic"/>
            </w:rPr>
          </w:pPr>
        </w:p>
      </w:tc>
      <w:tc>
        <w:tcPr>
          <w:tcW w:w="804" w:type="pct"/>
          <w:shd w:val="clear" w:color="auto" w:fill="4D9ADA" w:themeFill="accent2" w:themeFillShade="BF"/>
          <w:hideMark/>
        </w:tcPr>
        <w:p w14:paraId="1101F3F3" w14:textId="77777777" w:rsidR="0062656D" w:rsidRPr="00910BC9" w:rsidRDefault="0062656D">
          <w:pPr>
            <w:pStyle w:val="ContactDetails"/>
            <w:rPr>
              <w:color w:val="4D9ADA" w:themeColor="accent2" w:themeShade="BF"/>
              <w:sz w:val="20"/>
              <w:szCs w:val="20"/>
            </w:rPr>
          </w:pPr>
        </w:p>
      </w:tc>
      <w:tc>
        <w:tcPr>
          <w:tcW w:w="721" w:type="pct"/>
          <w:shd w:val="clear" w:color="auto" w:fill="4D9ADA" w:themeFill="accent2" w:themeFillShade="BF"/>
          <w:hideMark/>
        </w:tcPr>
        <w:p w14:paraId="5AD9AB04" w14:textId="77777777" w:rsidR="002C4CF4" w:rsidRPr="002C4CF4" w:rsidRDefault="002C4CF4">
          <w:pPr>
            <w:pStyle w:val="ContactDetails"/>
            <w:rPr>
              <w:rFonts w:ascii="Century Gothic" w:hAnsi="Century Gothic"/>
              <w:sz w:val="8"/>
            </w:rPr>
          </w:pPr>
        </w:p>
        <w:p w14:paraId="12F85A31" w14:textId="53A95455" w:rsidR="0062656D" w:rsidRPr="002C4CF4" w:rsidRDefault="0062656D">
          <w:pPr>
            <w:pStyle w:val="ContactDetails"/>
            <w:rPr>
              <w:rFonts w:ascii="Century Gothic" w:hAnsi="Century Gothic"/>
            </w:rPr>
          </w:pPr>
        </w:p>
      </w:tc>
      <w:tc>
        <w:tcPr>
          <w:tcW w:w="1289" w:type="pct"/>
          <w:shd w:val="clear" w:color="auto" w:fill="4D9ADA" w:themeFill="accent2" w:themeFillShade="BF"/>
          <w:hideMark/>
        </w:tcPr>
        <w:p w14:paraId="6B82A88B" w14:textId="23E527A7" w:rsidR="002C4CF4" w:rsidRPr="002C4CF4" w:rsidRDefault="00C16111" w:rsidP="003640F2">
          <w:pPr>
            <w:pStyle w:val="ContactDetails"/>
            <w:rPr>
              <w:rFonts w:ascii="Century Gothic" w:hAnsi="Century Gothic"/>
              <w:sz w:val="8"/>
            </w:rPr>
          </w:pPr>
          <w:r>
            <w:rPr>
              <w:rFonts w:ascii="Century Gothic" w:hAnsi="Century Gothic"/>
              <w:noProof/>
              <w:sz w:val="8"/>
            </w:rPr>
            <w:drawing>
              <wp:anchor distT="0" distB="0" distL="114300" distR="114300" simplePos="0" relativeHeight="251658240" behindDoc="0" locked="0" layoutInCell="1" allowOverlap="1" wp14:anchorId="292EF6FA" wp14:editId="1A981D1F">
                <wp:simplePos x="0" y="0"/>
                <wp:positionH relativeFrom="column">
                  <wp:posOffset>697230</wp:posOffset>
                </wp:positionH>
                <wp:positionV relativeFrom="paragraph">
                  <wp:posOffset>28575</wp:posOffset>
                </wp:positionV>
                <wp:extent cx="1007948" cy="48577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in Logo (white transparent BG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948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CA8C405" w14:textId="4D45317E" w:rsidR="0062656D" w:rsidRPr="002C4CF4" w:rsidRDefault="0062656D" w:rsidP="003640F2">
          <w:pPr>
            <w:pStyle w:val="ContactDetails"/>
            <w:rPr>
              <w:rFonts w:ascii="Century Gothic" w:hAnsi="Century Gothic"/>
            </w:rPr>
          </w:pPr>
          <w:r w:rsidRPr="002C4CF4">
            <w:rPr>
              <w:rFonts w:ascii="Century Gothic" w:hAnsi="Century Gothic"/>
            </w:rPr>
            <w:t>www.jas.com</w:t>
          </w:r>
        </w:p>
      </w:tc>
    </w:tr>
  </w:tbl>
  <w:p w14:paraId="09C8CEC9" w14:textId="2E76CECC" w:rsidR="0062656D" w:rsidRPr="002C4CF4" w:rsidRDefault="0062656D" w:rsidP="002064B1">
    <w:pPr>
      <w:pStyle w:val="Default"/>
      <w:rPr>
        <w:rFonts w:ascii="Arial" w:hAnsi="Arial"/>
        <w:color w:val="808080" w:themeColor="background1" w:themeShade="80"/>
        <w:sz w:val="20"/>
        <w:szCs w:val="20"/>
      </w:rPr>
    </w:pPr>
    <w:r w:rsidRPr="002C4CF4">
      <w:rPr>
        <w:rFonts w:ascii="Arial" w:hAnsi="Arial"/>
        <w:color w:val="808080" w:themeColor="background1" w:themeShade="80"/>
        <w:sz w:val="16"/>
        <w:szCs w:val="16"/>
      </w:rPr>
      <w:t xml:space="preserve">Information contained herein is compiled from various public sources as valid information. It is the intention of </w:t>
    </w:r>
    <w:r w:rsidR="002C4CF4" w:rsidRPr="002C4CF4">
      <w:rPr>
        <w:rFonts w:ascii="Arial" w:hAnsi="Arial"/>
        <w:color w:val="808080" w:themeColor="background1" w:themeShade="80"/>
        <w:sz w:val="16"/>
        <w:szCs w:val="16"/>
      </w:rPr>
      <w:t>Blue World Line</w:t>
    </w:r>
    <w:r w:rsidRPr="002C4CF4">
      <w:rPr>
        <w:rFonts w:ascii="Arial" w:hAnsi="Arial"/>
        <w:color w:val="808080" w:themeColor="background1" w:themeShade="80"/>
        <w:sz w:val="16"/>
        <w:szCs w:val="16"/>
      </w:rPr>
      <w:t xml:space="preserve"> to provide accurate information. However, in the event any information contained herein is erroneous, </w:t>
    </w:r>
    <w:r w:rsidR="002C4CF4" w:rsidRPr="002C4CF4">
      <w:rPr>
        <w:rFonts w:ascii="Arial" w:hAnsi="Arial"/>
        <w:color w:val="808080" w:themeColor="background1" w:themeShade="80"/>
        <w:sz w:val="16"/>
        <w:szCs w:val="16"/>
      </w:rPr>
      <w:t xml:space="preserve">Blue World Line </w:t>
    </w:r>
    <w:r w:rsidRPr="002C4CF4">
      <w:rPr>
        <w:rFonts w:ascii="Arial" w:hAnsi="Arial"/>
        <w:color w:val="808080" w:themeColor="background1" w:themeShade="80"/>
        <w:sz w:val="16"/>
        <w:szCs w:val="16"/>
      </w:rPr>
      <w:t>will not accept any liability or responsibility.</w:t>
    </w:r>
  </w:p>
  <w:p w14:paraId="77B1983C" w14:textId="36841F97" w:rsidR="0062656D" w:rsidRDefault="0062656D" w:rsidP="002064B1">
    <w:pPr>
      <w:pStyle w:val="Fuzeile"/>
      <w:tabs>
        <w:tab w:val="left" w:pos="7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2E1E" w14:textId="77777777" w:rsidR="007E7998" w:rsidRDefault="007E7998" w:rsidP="000157CE">
      <w:pPr>
        <w:spacing w:after="0" w:line="240" w:lineRule="auto"/>
      </w:pPr>
      <w:r>
        <w:separator/>
      </w:r>
    </w:p>
  </w:footnote>
  <w:footnote w:type="continuationSeparator" w:id="0">
    <w:p w14:paraId="682DF4C9" w14:textId="77777777" w:rsidR="007E7998" w:rsidRDefault="007E7998" w:rsidP="0001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0"/>
    </w:tblGrid>
    <w:tr w:rsidR="0062656D" w14:paraId="004D6144" w14:textId="77777777" w:rsidTr="00097F81">
      <w:tc>
        <w:tcPr>
          <w:tcW w:w="11016" w:type="dxa"/>
        </w:tcPr>
        <w:p w14:paraId="10B4B9ED" w14:textId="77777777" w:rsidR="0062656D" w:rsidRDefault="0062656D" w:rsidP="00097F81">
          <w:pPr>
            <w:spacing w:after="0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0148A208" wp14:editId="5A7CB212">
                    <wp:extent cx="6858000" cy="182880"/>
                    <wp:effectExtent l="0" t="0" r="0" b="7620"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858000" cy="18288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778313" w14:textId="77777777" w:rsidR="0062656D" w:rsidRDefault="0062656D" w:rsidP="00925ACA">
                                <w:pPr>
                                  <w:pStyle w:val="Kopfzeile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A73D46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148A208" id="Rectangle 6" o:spid="_x0000_s1026" style="width:540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" fillcolor="#5590cc [3204]" stroked="f" strokeweight=".85pt">
                    <v:fill color2="#9fc9eb [3205]" rotate="t" angle="90" focus="100%" type="gradient"/>
                    <v:textbox>
                      <w:txbxContent>
                        <w:p w14:paraId="45778313" w14:textId="77777777" w:rsidR="0062656D" w:rsidRDefault="0062656D" w:rsidP="00925ACA">
                          <w:pPr>
                            <w:pStyle w:val="Kopfzeil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3D4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62656D" w:rsidRPr="00097F81" w14:paraId="145E561A" w14:textId="77777777" w:rsidTr="00097F81">
      <w:trPr>
        <w:trHeight w:val="72"/>
      </w:trPr>
      <w:tc>
        <w:tcPr>
          <w:tcW w:w="11016" w:type="dxa"/>
          <w:shd w:val="clear" w:color="auto" w:fill="B0C0C9" w:themeFill="accent3"/>
        </w:tcPr>
        <w:p w14:paraId="33991F9B" w14:textId="77777777" w:rsidR="0062656D" w:rsidRPr="00097F81" w:rsidRDefault="0062656D" w:rsidP="00097F81">
          <w:pPr>
            <w:pStyle w:val="KeinLeerraum"/>
            <w:rPr>
              <w:sz w:val="2"/>
            </w:rPr>
          </w:pPr>
        </w:p>
      </w:tc>
    </w:tr>
  </w:tbl>
  <w:p w14:paraId="0219EEAD" w14:textId="77777777" w:rsidR="0062656D" w:rsidRDefault="0062656D" w:rsidP="00097F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0"/>
    </w:tblGrid>
    <w:tr w:rsidR="0062656D" w14:paraId="5A9A357D" w14:textId="77777777" w:rsidTr="00553EE4">
      <w:tc>
        <w:tcPr>
          <w:tcW w:w="11016" w:type="dxa"/>
          <w:hideMark/>
        </w:tcPr>
        <w:p w14:paraId="130FA784" w14:textId="77777777" w:rsidR="0062656D" w:rsidRPr="00FA2D39" w:rsidRDefault="0062656D" w:rsidP="003B3BF3">
          <w:pPr>
            <w:pStyle w:val="KeinLeerraum"/>
            <w:rPr>
              <w:b/>
              <w:bCs/>
            </w:rPr>
          </w:pPr>
          <w:r w:rsidRPr="00FA2D39">
            <w:rPr>
              <w:b/>
              <w:bCs/>
              <w:noProof/>
            </w:rPr>
            <w:drawing>
              <wp:inline distT="0" distB="0" distL="0" distR="0" wp14:anchorId="7CC839F9" wp14:editId="2864FE2B">
                <wp:extent cx="6845300" cy="1130300"/>
                <wp:effectExtent l="0" t="0" r="12700" b="1270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3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02E1A3" w14:textId="77777777" w:rsidR="0062656D" w:rsidRPr="00553EE4" w:rsidRDefault="0062656D" w:rsidP="00553EE4">
    <w:pPr>
      <w:pStyle w:val="Kein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063B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9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60145"/>
    <w:multiLevelType w:val="hybridMultilevel"/>
    <w:tmpl w:val="2FDC5078"/>
    <w:lvl w:ilvl="0" w:tplc="DB92ED9C">
      <w:start w:val="77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94F55"/>
    <w:multiLevelType w:val="hybridMultilevel"/>
    <w:tmpl w:val="E1BEB782"/>
    <w:lvl w:ilvl="0" w:tplc="0170A62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76553"/>
    <w:multiLevelType w:val="multilevel"/>
    <w:tmpl w:val="EB7C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A45BFE"/>
    <w:multiLevelType w:val="hybridMultilevel"/>
    <w:tmpl w:val="933E2CFC"/>
    <w:lvl w:ilvl="0" w:tplc="42CC17D2">
      <w:start w:val="1"/>
      <w:numFmt w:val="bullet"/>
      <w:pStyle w:val="Aufzhlungszeichen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E50A6"/>
    <w:multiLevelType w:val="multilevel"/>
    <w:tmpl w:val="4F4C6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01693550">
    <w:abstractNumId w:val="9"/>
  </w:num>
  <w:num w:numId="2" w16cid:durableId="2059501450">
    <w:abstractNumId w:val="7"/>
  </w:num>
  <w:num w:numId="3" w16cid:durableId="871891097">
    <w:abstractNumId w:val="6"/>
  </w:num>
  <w:num w:numId="4" w16cid:durableId="1266185784">
    <w:abstractNumId w:val="5"/>
  </w:num>
  <w:num w:numId="5" w16cid:durableId="53895066">
    <w:abstractNumId w:val="4"/>
  </w:num>
  <w:num w:numId="6" w16cid:durableId="241988131">
    <w:abstractNumId w:val="8"/>
  </w:num>
  <w:num w:numId="7" w16cid:durableId="203374222">
    <w:abstractNumId w:val="3"/>
  </w:num>
  <w:num w:numId="8" w16cid:durableId="258174927">
    <w:abstractNumId w:val="2"/>
  </w:num>
  <w:num w:numId="9" w16cid:durableId="434787072">
    <w:abstractNumId w:val="1"/>
  </w:num>
  <w:num w:numId="10" w16cid:durableId="425343372">
    <w:abstractNumId w:val="0"/>
  </w:num>
  <w:num w:numId="11" w16cid:durableId="1715612865">
    <w:abstractNumId w:val="13"/>
  </w:num>
  <w:num w:numId="12" w16cid:durableId="1609390973">
    <w:abstractNumId w:val="13"/>
    <w:lvlOverride w:ilvl="0">
      <w:startOverride w:val="1"/>
    </w:lvlOverride>
  </w:num>
  <w:num w:numId="13" w16cid:durableId="1935741121">
    <w:abstractNumId w:val="13"/>
    <w:lvlOverride w:ilvl="0">
      <w:startOverride w:val="1"/>
    </w:lvlOverride>
  </w:num>
  <w:num w:numId="14" w16cid:durableId="1775857068">
    <w:abstractNumId w:val="10"/>
  </w:num>
  <w:num w:numId="15" w16cid:durableId="13074674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6538874">
    <w:abstractNumId w:val="11"/>
  </w:num>
  <w:num w:numId="17" w16cid:durableId="1723403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Type w:val="letter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49"/>
    <w:rsid w:val="00000628"/>
    <w:rsid w:val="00001008"/>
    <w:rsid w:val="00007105"/>
    <w:rsid w:val="000115BB"/>
    <w:rsid w:val="000157CE"/>
    <w:rsid w:val="00021DEE"/>
    <w:rsid w:val="000449DC"/>
    <w:rsid w:val="00047A59"/>
    <w:rsid w:val="000625E3"/>
    <w:rsid w:val="000720F9"/>
    <w:rsid w:val="00074228"/>
    <w:rsid w:val="00081BDB"/>
    <w:rsid w:val="00082237"/>
    <w:rsid w:val="00082437"/>
    <w:rsid w:val="00085C1E"/>
    <w:rsid w:val="00097F81"/>
    <w:rsid w:val="000A2B14"/>
    <w:rsid w:val="000A4E99"/>
    <w:rsid w:val="000B1437"/>
    <w:rsid w:val="000B2090"/>
    <w:rsid w:val="000C1ED9"/>
    <w:rsid w:val="000E0F84"/>
    <w:rsid w:val="000E5ECE"/>
    <w:rsid w:val="000F7C49"/>
    <w:rsid w:val="0010402B"/>
    <w:rsid w:val="00121142"/>
    <w:rsid w:val="0012488F"/>
    <w:rsid w:val="001354C7"/>
    <w:rsid w:val="001367E8"/>
    <w:rsid w:val="00144D97"/>
    <w:rsid w:val="00147C5E"/>
    <w:rsid w:val="00165340"/>
    <w:rsid w:val="001656E6"/>
    <w:rsid w:val="00172C82"/>
    <w:rsid w:val="00177E1B"/>
    <w:rsid w:val="00190F71"/>
    <w:rsid w:val="0019112B"/>
    <w:rsid w:val="00195A29"/>
    <w:rsid w:val="001A433B"/>
    <w:rsid w:val="001A5E6B"/>
    <w:rsid w:val="001B536A"/>
    <w:rsid w:val="001B6794"/>
    <w:rsid w:val="001B7DFF"/>
    <w:rsid w:val="001C0C30"/>
    <w:rsid w:val="001C545B"/>
    <w:rsid w:val="001D06DB"/>
    <w:rsid w:val="001D6716"/>
    <w:rsid w:val="001E08FB"/>
    <w:rsid w:val="001E4F46"/>
    <w:rsid w:val="001E7F15"/>
    <w:rsid w:val="001F3F6A"/>
    <w:rsid w:val="001F4742"/>
    <w:rsid w:val="0020339C"/>
    <w:rsid w:val="00203E98"/>
    <w:rsid w:val="002064B1"/>
    <w:rsid w:val="00230295"/>
    <w:rsid w:val="00231985"/>
    <w:rsid w:val="0023313E"/>
    <w:rsid w:val="00243A21"/>
    <w:rsid w:val="002501E3"/>
    <w:rsid w:val="0025490D"/>
    <w:rsid w:val="00260D31"/>
    <w:rsid w:val="002679CC"/>
    <w:rsid w:val="00275CE6"/>
    <w:rsid w:val="00282976"/>
    <w:rsid w:val="00285A96"/>
    <w:rsid w:val="00286328"/>
    <w:rsid w:val="002925BF"/>
    <w:rsid w:val="00295855"/>
    <w:rsid w:val="002A2E49"/>
    <w:rsid w:val="002B13A2"/>
    <w:rsid w:val="002B2FC0"/>
    <w:rsid w:val="002B2FDE"/>
    <w:rsid w:val="002B3977"/>
    <w:rsid w:val="002C4CF4"/>
    <w:rsid w:val="002C52BC"/>
    <w:rsid w:val="002D24B6"/>
    <w:rsid w:val="002E69DF"/>
    <w:rsid w:val="002E7884"/>
    <w:rsid w:val="003039B5"/>
    <w:rsid w:val="0030496F"/>
    <w:rsid w:val="003229E6"/>
    <w:rsid w:val="003272A8"/>
    <w:rsid w:val="0033432D"/>
    <w:rsid w:val="00357428"/>
    <w:rsid w:val="003611B1"/>
    <w:rsid w:val="00362CD3"/>
    <w:rsid w:val="003640F2"/>
    <w:rsid w:val="003656BF"/>
    <w:rsid w:val="00365F0C"/>
    <w:rsid w:val="003722A8"/>
    <w:rsid w:val="003820A3"/>
    <w:rsid w:val="0038430B"/>
    <w:rsid w:val="00391F9D"/>
    <w:rsid w:val="003965BC"/>
    <w:rsid w:val="00397279"/>
    <w:rsid w:val="003A2A9D"/>
    <w:rsid w:val="003B0FB7"/>
    <w:rsid w:val="003B3BF3"/>
    <w:rsid w:val="003C4E0B"/>
    <w:rsid w:val="003C67D2"/>
    <w:rsid w:val="003D65E2"/>
    <w:rsid w:val="003E6944"/>
    <w:rsid w:val="003E7F04"/>
    <w:rsid w:val="0040240F"/>
    <w:rsid w:val="004131AB"/>
    <w:rsid w:val="004438ED"/>
    <w:rsid w:val="004474A7"/>
    <w:rsid w:val="00450891"/>
    <w:rsid w:val="00455829"/>
    <w:rsid w:val="00482453"/>
    <w:rsid w:val="004842F7"/>
    <w:rsid w:val="004B27D5"/>
    <w:rsid w:val="004C179F"/>
    <w:rsid w:val="004D032E"/>
    <w:rsid w:val="004E759E"/>
    <w:rsid w:val="004F7E03"/>
    <w:rsid w:val="005134AE"/>
    <w:rsid w:val="00515EE3"/>
    <w:rsid w:val="0052343A"/>
    <w:rsid w:val="00523AA4"/>
    <w:rsid w:val="005244B7"/>
    <w:rsid w:val="00525381"/>
    <w:rsid w:val="00527CC7"/>
    <w:rsid w:val="0053658B"/>
    <w:rsid w:val="0054487D"/>
    <w:rsid w:val="005539A8"/>
    <w:rsid w:val="00553EE4"/>
    <w:rsid w:val="005734A2"/>
    <w:rsid w:val="005774DC"/>
    <w:rsid w:val="005955B3"/>
    <w:rsid w:val="005A6441"/>
    <w:rsid w:val="005A78D4"/>
    <w:rsid w:val="005D06B8"/>
    <w:rsid w:val="005E56FB"/>
    <w:rsid w:val="005F22D3"/>
    <w:rsid w:val="0060294B"/>
    <w:rsid w:val="006105DD"/>
    <w:rsid w:val="00614D75"/>
    <w:rsid w:val="006167DC"/>
    <w:rsid w:val="0062387A"/>
    <w:rsid w:val="0062656D"/>
    <w:rsid w:val="0063750B"/>
    <w:rsid w:val="006524F6"/>
    <w:rsid w:val="00655BAF"/>
    <w:rsid w:val="00662EA4"/>
    <w:rsid w:val="00664EFC"/>
    <w:rsid w:val="006669BF"/>
    <w:rsid w:val="00671B93"/>
    <w:rsid w:val="00675AF9"/>
    <w:rsid w:val="006809E5"/>
    <w:rsid w:val="0068439D"/>
    <w:rsid w:val="00686F07"/>
    <w:rsid w:val="00687491"/>
    <w:rsid w:val="006A2623"/>
    <w:rsid w:val="006A36DD"/>
    <w:rsid w:val="006C526F"/>
    <w:rsid w:val="006D06AB"/>
    <w:rsid w:val="006D0926"/>
    <w:rsid w:val="006D7674"/>
    <w:rsid w:val="006E7F02"/>
    <w:rsid w:val="006F1B3E"/>
    <w:rsid w:val="00701CBB"/>
    <w:rsid w:val="007060CC"/>
    <w:rsid w:val="00715BED"/>
    <w:rsid w:val="00715E2C"/>
    <w:rsid w:val="00717C73"/>
    <w:rsid w:val="00720109"/>
    <w:rsid w:val="00732CD7"/>
    <w:rsid w:val="00735EF0"/>
    <w:rsid w:val="0073605F"/>
    <w:rsid w:val="00764C90"/>
    <w:rsid w:val="00787F0C"/>
    <w:rsid w:val="007909E5"/>
    <w:rsid w:val="00791E89"/>
    <w:rsid w:val="00796C19"/>
    <w:rsid w:val="00796F14"/>
    <w:rsid w:val="007A365F"/>
    <w:rsid w:val="007A531C"/>
    <w:rsid w:val="007A754C"/>
    <w:rsid w:val="007B38BD"/>
    <w:rsid w:val="007B7EC3"/>
    <w:rsid w:val="007C0029"/>
    <w:rsid w:val="007D7B38"/>
    <w:rsid w:val="007E31A3"/>
    <w:rsid w:val="007E7998"/>
    <w:rsid w:val="007E799B"/>
    <w:rsid w:val="007F3162"/>
    <w:rsid w:val="007F7856"/>
    <w:rsid w:val="008112E3"/>
    <w:rsid w:val="00811523"/>
    <w:rsid w:val="00814DC1"/>
    <w:rsid w:val="0081613A"/>
    <w:rsid w:val="00831CF7"/>
    <w:rsid w:val="008605A4"/>
    <w:rsid w:val="00860FC0"/>
    <w:rsid w:val="00862E05"/>
    <w:rsid w:val="00867DE4"/>
    <w:rsid w:val="008730E0"/>
    <w:rsid w:val="0088114D"/>
    <w:rsid w:val="0088796A"/>
    <w:rsid w:val="00887998"/>
    <w:rsid w:val="008915C7"/>
    <w:rsid w:val="00893B66"/>
    <w:rsid w:val="008B0D98"/>
    <w:rsid w:val="008B5D97"/>
    <w:rsid w:val="008B6524"/>
    <w:rsid w:val="008B6A0E"/>
    <w:rsid w:val="008C1AD6"/>
    <w:rsid w:val="008D04FD"/>
    <w:rsid w:val="008E4D9C"/>
    <w:rsid w:val="008E7EBA"/>
    <w:rsid w:val="008F2C69"/>
    <w:rsid w:val="008F6EB6"/>
    <w:rsid w:val="008F7390"/>
    <w:rsid w:val="00910BC9"/>
    <w:rsid w:val="0092544B"/>
    <w:rsid w:val="00925ACA"/>
    <w:rsid w:val="00930D68"/>
    <w:rsid w:val="00931185"/>
    <w:rsid w:val="00933428"/>
    <w:rsid w:val="00934E09"/>
    <w:rsid w:val="00957706"/>
    <w:rsid w:val="009655CD"/>
    <w:rsid w:val="0097139A"/>
    <w:rsid w:val="00982A82"/>
    <w:rsid w:val="00982CE4"/>
    <w:rsid w:val="0099132E"/>
    <w:rsid w:val="00996034"/>
    <w:rsid w:val="009A24B3"/>
    <w:rsid w:val="009A4637"/>
    <w:rsid w:val="009A7771"/>
    <w:rsid w:val="009B4648"/>
    <w:rsid w:val="009C329F"/>
    <w:rsid w:val="009C4926"/>
    <w:rsid w:val="009D075D"/>
    <w:rsid w:val="009E5981"/>
    <w:rsid w:val="009F1393"/>
    <w:rsid w:val="009F3F33"/>
    <w:rsid w:val="009F501F"/>
    <w:rsid w:val="009F67A5"/>
    <w:rsid w:val="00A01681"/>
    <w:rsid w:val="00A016D7"/>
    <w:rsid w:val="00A065EA"/>
    <w:rsid w:val="00A07D1A"/>
    <w:rsid w:val="00A127E0"/>
    <w:rsid w:val="00A3289C"/>
    <w:rsid w:val="00A4138F"/>
    <w:rsid w:val="00A51FA9"/>
    <w:rsid w:val="00A52779"/>
    <w:rsid w:val="00A645A0"/>
    <w:rsid w:val="00A73D46"/>
    <w:rsid w:val="00A80662"/>
    <w:rsid w:val="00A807B9"/>
    <w:rsid w:val="00A86440"/>
    <w:rsid w:val="00A87922"/>
    <w:rsid w:val="00A9046A"/>
    <w:rsid w:val="00A93A16"/>
    <w:rsid w:val="00AA1E99"/>
    <w:rsid w:val="00AA2E8C"/>
    <w:rsid w:val="00AA6D8C"/>
    <w:rsid w:val="00AB122B"/>
    <w:rsid w:val="00AB5F7B"/>
    <w:rsid w:val="00AD5525"/>
    <w:rsid w:val="00AE1553"/>
    <w:rsid w:val="00B066CB"/>
    <w:rsid w:val="00B06FEB"/>
    <w:rsid w:val="00B13FD7"/>
    <w:rsid w:val="00B14444"/>
    <w:rsid w:val="00B21F18"/>
    <w:rsid w:val="00B23815"/>
    <w:rsid w:val="00B418CE"/>
    <w:rsid w:val="00B4313C"/>
    <w:rsid w:val="00B5757C"/>
    <w:rsid w:val="00B71C6D"/>
    <w:rsid w:val="00B82558"/>
    <w:rsid w:val="00B92975"/>
    <w:rsid w:val="00B96F8D"/>
    <w:rsid w:val="00BB0DEB"/>
    <w:rsid w:val="00BB439C"/>
    <w:rsid w:val="00BB6C47"/>
    <w:rsid w:val="00BC15D9"/>
    <w:rsid w:val="00BC6DEE"/>
    <w:rsid w:val="00BD5A48"/>
    <w:rsid w:val="00BD7B5D"/>
    <w:rsid w:val="00BE651D"/>
    <w:rsid w:val="00BF17F8"/>
    <w:rsid w:val="00BF1A05"/>
    <w:rsid w:val="00BF6DDC"/>
    <w:rsid w:val="00C02CEA"/>
    <w:rsid w:val="00C16111"/>
    <w:rsid w:val="00C17197"/>
    <w:rsid w:val="00C2526E"/>
    <w:rsid w:val="00C27615"/>
    <w:rsid w:val="00C560FD"/>
    <w:rsid w:val="00C614EC"/>
    <w:rsid w:val="00C61D78"/>
    <w:rsid w:val="00C64E9C"/>
    <w:rsid w:val="00C700DD"/>
    <w:rsid w:val="00C714A2"/>
    <w:rsid w:val="00C71ADE"/>
    <w:rsid w:val="00C71F48"/>
    <w:rsid w:val="00C80882"/>
    <w:rsid w:val="00C8602A"/>
    <w:rsid w:val="00C8613F"/>
    <w:rsid w:val="00C87A7C"/>
    <w:rsid w:val="00C9124B"/>
    <w:rsid w:val="00C92342"/>
    <w:rsid w:val="00C94041"/>
    <w:rsid w:val="00CB3D0C"/>
    <w:rsid w:val="00CC1A67"/>
    <w:rsid w:val="00CC4401"/>
    <w:rsid w:val="00CD25F1"/>
    <w:rsid w:val="00CD60FE"/>
    <w:rsid w:val="00CE32AC"/>
    <w:rsid w:val="00CF212C"/>
    <w:rsid w:val="00CF4BF9"/>
    <w:rsid w:val="00D03231"/>
    <w:rsid w:val="00D100D1"/>
    <w:rsid w:val="00D14289"/>
    <w:rsid w:val="00D17342"/>
    <w:rsid w:val="00D31121"/>
    <w:rsid w:val="00D328ED"/>
    <w:rsid w:val="00D62F24"/>
    <w:rsid w:val="00D6490C"/>
    <w:rsid w:val="00D73869"/>
    <w:rsid w:val="00D822CA"/>
    <w:rsid w:val="00D84686"/>
    <w:rsid w:val="00D85679"/>
    <w:rsid w:val="00D86A25"/>
    <w:rsid w:val="00D902DA"/>
    <w:rsid w:val="00DA3FAE"/>
    <w:rsid w:val="00DB4467"/>
    <w:rsid w:val="00DC2211"/>
    <w:rsid w:val="00DC7EFE"/>
    <w:rsid w:val="00DD4D0D"/>
    <w:rsid w:val="00DD6631"/>
    <w:rsid w:val="00DE6D23"/>
    <w:rsid w:val="00DF006D"/>
    <w:rsid w:val="00DF6997"/>
    <w:rsid w:val="00E01735"/>
    <w:rsid w:val="00E310B3"/>
    <w:rsid w:val="00E430C5"/>
    <w:rsid w:val="00E46175"/>
    <w:rsid w:val="00E8208A"/>
    <w:rsid w:val="00E96208"/>
    <w:rsid w:val="00ED4475"/>
    <w:rsid w:val="00EE6A60"/>
    <w:rsid w:val="00EE7031"/>
    <w:rsid w:val="00EE7137"/>
    <w:rsid w:val="00EF19C8"/>
    <w:rsid w:val="00EF2BC3"/>
    <w:rsid w:val="00EF4CC3"/>
    <w:rsid w:val="00F103E2"/>
    <w:rsid w:val="00F216E8"/>
    <w:rsid w:val="00F21720"/>
    <w:rsid w:val="00F224CE"/>
    <w:rsid w:val="00F23DD1"/>
    <w:rsid w:val="00F40DED"/>
    <w:rsid w:val="00F44099"/>
    <w:rsid w:val="00F445ED"/>
    <w:rsid w:val="00F44949"/>
    <w:rsid w:val="00F4569A"/>
    <w:rsid w:val="00F456A1"/>
    <w:rsid w:val="00F474DE"/>
    <w:rsid w:val="00F47E1B"/>
    <w:rsid w:val="00F55AEE"/>
    <w:rsid w:val="00F643EA"/>
    <w:rsid w:val="00F73171"/>
    <w:rsid w:val="00F73F39"/>
    <w:rsid w:val="00F86846"/>
    <w:rsid w:val="00F909E7"/>
    <w:rsid w:val="00F95ED3"/>
    <w:rsid w:val="00F96C3E"/>
    <w:rsid w:val="00FA03D3"/>
    <w:rsid w:val="00FA140B"/>
    <w:rsid w:val="00FA2D39"/>
    <w:rsid w:val="00FA3FBE"/>
    <w:rsid w:val="00FA650B"/>
    <w:rsid w:val="00FB034C"/>
    <w:rsid w:val="00FB3CBF"/>
    <w:rsid w:val="00FC4C55"/>
    <w:rsid w:val="00FD34FE"/>
    <w:rsid w:val="00FE0074"/>
    <w:rsid w:val="00FE3228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97032F"/>
  <w15:docId w15:val="{7AB5E35E-C596-43A3-A6B2-656E2A8E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A7C"/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qFormat/>
    <w:rsid w:val="00930D68"/>
    <w:pPr>
      <w:keepNext/>
      <w:keepLines/>
      <w:spacing w:before="200" w:after="0"/>
      <w:outlineLvl w:val="2"/>
    </w:pPr>
    <w:rPr>
      <w:bCs/>
      <w:color w:val="5590CC" w:themeColor="accent1"/>
    </w:rPr>
  </w:style>
  <w:style w:type="paragraph" w:styleId="berschrift4">
    <w:name w:val="heading 4"/>
    <w:basedOn w:val="Standard"/>
    <w:next w:val="Standard"/>
    <w:link w:val="berschrift4Zchn"/>
    <w:uiPriority w:val="1"/>
    <w:semiHidden/>
    <w:unhideWhenUsed/>
    <w:qFormat/>
    <w:rsid w:val="00930D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rganization">
    <w:name w:val="Organization"/>
    <w:basedOn w:val="Standard"/>
    <w:uiPriority w:val="1"/>
    <w:qFormat/>
    <w:rsid w:val="00553EE4"/>
    <w:pPr>
      <w:spacing w:after="0"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925ACA"/>
    <w:pPr>
      <w:spacing w:after="0" w:line="240" w:lineRule="auto"/>
    </w:pPr>
    <w:rPr>
      <w:caps/>
      <w:color w:val="FFFFFF" w:themeColor="background1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925ACA"/>
    <w:rPr>
      <w:caps/>
      <w:color w:val="FFFFFF" w:themeColor="background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FE0074"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Standard"/>
    <w:uiPriority w:val="1"/>
    <w:qFormat/>
    <w:rsid w:val="003B3BF3"/>
    <w:pPr>
      <w:spacing w:before="80" w:after="80"/>
    </w:pPr>
    <w:rPr>
      <w:color w:val="FFFFFF" w:themeColor="background1"/>
      <w:sz w:val="16"/>
      <w:szCs w:val="14"/>
    </w:rPr>
  </w:style>
  <w:style w:type="character" w:styleId="Platzhaltertext">
    <w:name w:val="Placeholder Text"/>
    <w:basedOn w:val="Absatz-Standardschriftart"/>
    <w:uiPriority w:val="99"/>
    <w:semiHidden/>
    <w:rsid w:val="00B82558"/>
    <w:rPr>
      <w:color w:val="808080"/>
    </w:rPr>
  </w:style>
  <w:style w:type="paragraph" w:styleId="Titel">
    <w:name w:val="Title"/>
    <w:basedOn w:val="Standard"/>
    <w:next w:val="Standard"/>
    <w:link w:val="TitelZchn"/>
    <w:uiPriority w:val="1"/>
    <w:qFormat/>
    <w:rsid w:val="00BD7B5D"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TitelZchn">
    <w:name w:val="Titel Zchn"/>
    <w:basedOn w:val="Absatz-Standardschriftart"/>
    <w:link w:val="Titel"/>
    <w:uiPriority w:val="1"/>
    <w:rsid w:val="00BD7B5D"/>
    <w:rPr>
      <w:color w:val="5590CC" w:themeColor="accent1"/>
      <w:sz w:val="48"/>
    </w:rPr>
  </w:style>
  <w:style w:type="paragraph" w:styleId="Untertitel">
    <w:name w:val="Subtitle"/>
    <w:basedOn w:val="Standard"/>
    <w:next w:val="Standard"/>
    <w:link w:val="UntertitelZchn"/>
    <w:uiPriority w:val="1"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um">
    <w:name w:val="Date"/>
    <w:basedOn w:val="Standard"/>
    <w:next w:val="Standard"/>
    <w:link w:val="DatumZchn"/>
    <w:uiPriority w:val="1"/>
    <w:rsid w:val="00BE651D"/>
    <w:pPr>
      <w:spacing w:before="720" w:after="240"/>
    </w:pPr>
    <w:rPr>
      <w:color w:val="7F7F7F" w:themeColor="text1" w:themeTint="80"/>
    </w:rPr>
  </w:style>
  <w:style w:type="character" w:customStyle="1" w:styleId="DatumZchn">
    <w:name w:val="Datum Zchn"/>
    <w:basedOn w:val="Absatz-Standardschriftart"/>
    <w:link w:val="Datum"/>
    <w:uiPriority w:val="1"/>
    <w:rsid w:val="00BE651D"/>
    <w:rPr>
      <w:color w:val="7F7F7F" w:themeColor="text1" w:themeTint="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BB6C47"/>
    <w:rPr>
      <w:bCs/>
      <w:color w:val="5590CC" w:themeColor="accent1"/>
      <w:sz w:val="36"/>
      <w:szCs w:val="28"/>
    </w:rPr>
  </w:style>
  <w:style w:type="character" w:styleId="Seitenzahl">
    <w:name w:val="page number"/>
    <w:basedOn w:val="Absatz-Standardschriftart"/>
    <w:uiPriority w:val="99"/>
    <w:unhideWhenUsed/>
    <w:rsid w:val="004B27D5"/>
    <w:rPr>
      <w:color w:val="073E87" w:themeColor="text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930D68"/>
    <w:rPr>
      <w:bCs/>
      <w:color w:val="5590CC" w:themeColor="accent1"/>
    </w:rPr>
  </w:style>
  <w:style w:type="paragraph" w:styleId="Listennummer">
    <w:name w:val="List Number"/>
    <w:basedOn w:val="Standard"/>
    <w:uiPriority w:val="1"/>
    <w:unhideWhenUsed/>
    <w:qFormat/>
    <w:rsid w:val="009F501F"/>
    <w:pPr>
      <w:numPr>
        <w:numId w:val="6"/>
      </w:numPr>
      <w:contextualSpacing/>
    </w:pPr>
  </w:style>
  <w:style w:type="paragraph" w:styleId="Aufzhlungszeichen">
    <w:name w:val="List Bullet"/>
    <w:basedOn w:val="Standard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Funotentext">
    <w:name w:val="footnote text"/>
    <w:basedOn w:val="Standard"/>
    <w:link w:val="FunotentextZchn"/>
    <w:uiPriority w:val="99"/>
    <w:rsid w:val="00930D68"/>
    <w:pPr>
      <w:spacing w:after="0" w:line="240" w:lineRule="auto"/>
    </w:pPr>
    <w:rPr>
      <w:i/>
      <w:color w:val="595959" w:themeColor="text1" w:themeTint="A6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30D68"/>
    <w:rPr>
      <w:i/>
      <w:color w:val="595959" w:themeColor="text1" w:themeTint="A6"/>
      <w:sz w:val="16"/>
    </w:rPr>
  </w:style>
  <w:style w:type="character" w:styleId="Funotenzeichen">
    <w:name w:val="footnote reference"/>
    <w:basedOn w:val="Absatz-Standardschriftart"/>
    <w:uiPriority w:val="99"/>
    <w:rsid w:val="00930D68"/>
    <w:rPr>
      <w:color w:val="5590CC" w:themeColor="accent1"/>
      <w:sz w:val="20"/>
      <w:vertAlign w:val="superscript"/>
    </w:rPr>
  </w:style>
  <w:style w:type="paragraph" w:styleId="KeinLeerraum">
    <w:name w:val="No Spacing"/>
    <w:uiPriority w:val="1"/>
    <w:qFormat/>
    <w:rsid w:val="00553EE4"/>
    <w:pPr>
      <w:spacing w:after="0" w:line="240" w:lineRule="auto"/>
    </w:pPr>
    <w:rPr>
      <w:color w:val="262626" w:themeColor="text1" w:themeTint="D9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Standard"/>
    <w:qFormat/>
    <w:rsid w:val="00796C19"/>
    <w:pPr>
      <w:spacing w:after="40"/>
    </w:pPr>
  </w:style>
  <w:style w:type="character" w:customStyle="1" w:styleId="FormHeadingChar">
    <w:name w:val="Form Heading Char"/>
    <w:basedOn w:val="Absatz-Standardschriftart"/>
    <w:link w:val="FormHeading"/>
    <w:rsid w:val="00796C19"/>
    <w:rPr>
      <w:b/>
      <w:color w:val="7F7F7F" w:themeColor="text1" w:themeTint="80"/>
    </w:rPr>
  </w:style>
  <w:style w:type="paragraph" w:customStyle="1" w:styleId="FormHeading">
    <w:name w:val="Form Heading"/>
    <w:basedOn w:val="Standard"/>
    <w:link w:val="FormHeadingChar"/>
    <w:qFormat/>
    <w:rsid w:val="00796C19"/>
    <w:pPr>
      <w:spacing w:before="480" w:after="120"/>
    </w:pPr>
    <w:rPr>
      <w:b/>
      <w:color w:val="7F7F7F" w:themeColor="text1" w:themeTint="80"/>
    </w:rPr>
  </w:style>
  <w:style w:type="paragraph" w:customStyle="1" w:styleId="Recipient">
    <w:name w:val="Recipient"/>
    <w:basedOn w:val="Standard"/>
    <w:uiPriority w:val="1"/>
    <w:qFormat/>
    <w:rsid w:val="00BE651D"/>
    <w:pPr>
      <w:spacing w:after="0" w:line="240" w:lineRule="auto"/>
    </w:pPr>
    <w:rPr>
      <w:color w:val="7F7F7F" w:themeColor="text1" w:themeTint="80"/>
    </w:rPr>
  </w:style>
  <w:style w:type="paragraph" w:styleId="Anrede">
    <w:name w:val="Salutation"/>
    <w:basedOn w:val="Standard"/>
    <w:next w:val="Standard"/>
    <w:link w:val="AnredeZchn"/>
    <w:uiPriority w:val="1"/>
    <w:unhideWhenUsed/>
    <w:qFormat/>
    <w:rsid w:val="00BE651D"/>
    <w:pPr>
      <w:spacing w:before="480"/>
    </w:pPr>
  </w:style>
  <w:style w:type="character" w:customStyle="1" w:styleId="AnredeZchn">
    <w:name w:val="Anrede Zchn"/>
    <w:basedOn w:val="Absatz-Standardschriftart"/>
    <w:link w:val="Anrede"/>
    <w:uiPriority w:val="1"/>
    <w:rsid w:val="00BE651D"/>
    <w:rPr>
      <w:color w:val="262626" w:themeColor="text1" w:themeTint="D9"/>
    </w:rPr>
  </w:style>
  <w:style w:type="paragraph" w:styleId="Unterschrift">
    <w:name w:val="Signature"/>
    <w:basedOn w:val="Standard"/>
    <w:link w:val="UnterschriftZchn"/>
    <w:uiPriority w:val="1"/>
    <w:unhideWhenUsed/>
    <w:qFormat/>
    <w:rsid w:val="00BE651D"/>
    <w:pPr>
      <w:spacing w:before="720" w:after="0" w:line="240" w:lineRule="auto"/>
    </w:pPr>
  </w:style>
  <w:style w:type="character" w:customStyle="1" w:styleId="UnterschriftZchn">
    <w:name w:val="Unterschrift Zchn"/>
    <w:basedOn w:val="Absatz-Standardschriftart"/>
    <w:link w:val="Unterschrift"/>
    <w:uiPriority w:val="1"/>
    <w:rsid w:val="00BE651D"/>
    <w:rPr>
      <w:color w:val="262626" w:themeColor="text1" w:themeTint="D9"/>
    </w:rPr>
  </w:style>
  <w:style w:type="paragraph" w:styleId="Textkrper">
    <w:name w:val="Body Text"/>
    <w:basedOn w:val="Standard"/>
    <w:link w:val="TextkrperZchn"/>
    <w:semiHidden/>
    <w:unhideWhenUsed/>
    <w:rsid w:val="008E7EB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8E7EBA"/>
    <w:rPr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DF006D"/>
    <w:rPr>
      <w:color w:val="0080FF" w:themeColor="hyperlink"/>
      <w:u w:val="single"/>
    </w:rPr>
  </w:style>
  <w:style w:type="paragraph" w:styleId="Listenabsatz">
    <w:name w:val="List Paragraph"/>
    <w:basedOn w:val="Standard"/>
    <w:uiPriority w:val="34"/>
    <w:unhideWhenUsed/>
    <w:qFormat/>
    <w:rsid w:val="007A365F"/>
    <w:pPr>
      <w:ind w:left="720"/>
      <w:contextualSpacing/>
    </w:pPr>
  </w:style>
  <w:style w:type="paragraph" w:customStyle="1" w:styleId="Default">
    <w:name w:val="Default"/>
    <w:rsid w:val="003640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DA3FAE"/>
    <w:pPr>
      <w:spacing w:before="320" w:after="3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DA3FAE"/>
    <w:rPr>
      <w:i/>
      <w:iCs/>
    </w:rPr>
  </w:style>
  <w:style w:type="character" w:styleId="Fett">
    <w:name w:val="Strong"/>
    <w:basedOn w:val="Absatz-Standardschriftart"/>
    <w:uiPriority w:val="22"/>
    <w:qFormat/>
    <w:rsid w:val="00DA3FAE"/>
    <w:rPr>
      <w:b/>
      <w:bCs/>
    </w:rPr>
  </w:style>
  <w:style w:type="paragraph" w:customStyle="1" w:styleId="size-141">
    <w:name w:val="size-141"/>
    <w:basedOn w:val="Standard"/>
    <w:rsid w:val="00455829"/>
    <w:pPr>
      <w:spacing w:before="100" w:beforeAutospacing="1" w:after="100" w:afterAutospacing="1" w:line="315" w:lineRule="atLeast"/>
    </w:pPr>
    <w:rPr>
      <w:rFonts w:ascii="Calibri" w:eastAsiaTheme="minorHAnsi" w:hAnsi="Calibri" w:cs="Calibri"/>
      <w:color w:val="auto"/>
      <w:sz w:val="21"/>
      <w:szCs w:val="21"/>
    </w:rPr>
  </w:style>
  <w:style w:type="paragraph" w:customStyle="1" w:styleId="paragraph">
    <w:name w:val="paragraph"/>
    <w:basedOn w:val="Standard"/>
    <w:rsid w:val="00F4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Absatz-Standardschriftart"/>
    <w:rsid w:val="00F456A1"/>
  </w:style>
  <w:style w:type="character" w:customStyle="1" w:styleId="eop">
    <w:name w:val="eop"/>
    <w:basedOn w:val="Absatz-Standardschriftart"/>
    <w:rsid w:val="00F4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9981">
                  <w:marLeft w:val="0"/>
                  <w:marRight w:val="0"/>
                  <w:marTop w:val="0"/>
                  <w:marBottom w:val="0"/>
                  <w:divBdr>
                    <w:top w:val="single" w:sz="6" w:space="18" w:color="20749F"/>
                    <w:left w:val="single" w:sz="6" w:space="31" w:color="20749F"/>
                    <w:bottom w:val="single" w:sz="6" w:space="18" w:color="20749F"/>
                    <w:right w:val="single" w:sz="6" w:space="31" w:color="20749F"/>
                  </w:divBdr>
                  <w:divsChild>
                    <w:div w:id="17047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5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5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1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27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99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50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9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3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343">
                  <w:marLeft w:val="0"/>
                  <w:marRight w:val="0"/>
                  <w:marTop w:val="0"/>
                  <w:marBottom w:val="0"/>
                  <w:divBdr>
                    <w:top w:val="single" w:sz="6" w:space="18" w:color="20749F"/>
                    <w:left w:val="single" w:sz="6" w:space="31" w:color="20749F"/>
                    <w:bottom w:val="single" w:sz="6" w:space="18" w:color="20749F"/>
                    <w:right w:val="single" w:sz="6" w:space="31" w:color="20749F"/>
                  </w:divBdr>
                  <w:divsChild>
                    <w:div w:id="5642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3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3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3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970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78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DCA0BC7C8DB4ABE1B718DBBC8EA44" ma:contentTypeVersion="12" ma:contentTypeDescription="Create a new document." ma:contentTypeScope="" ma:versionID="59bc90f760420f6ec8c4b05f55089882">
  <xsd:schema xmlns:xsd="http://www.w3.org/2001/XMLSchema" xmlns:xs="http://www.w3.org/2001/XMLSchema" xmlns:p="http://schemas.microsoft.com/office/2006/metadata/properties" xmlns:ns2="9026996c-8f1e-4fdd-a527-3590a7da5641" xmlns:ns3="d06c5f5c-5ec9-4767-a90a-fa190227fc34" targetNamespace="http://schemas.microsoft.com/office/2006/metadata/properties" ma:root="true" ma:fieldsID="fbfddd0a653cb031fca627128fcbc503" ns2:_="" ns3:_="">
    <xsd:import namespace="9026996c-8f1e-4fdd-a527-3590a7da5641"/>
    <xsd:import namespace="d06c5f5c-5ec9-4767-a90a-fa190227f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6996c-8f1e-4fdd-a527-3590a7da5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c5f5c-5ec9-4767-a90a-fa190227fc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D87F6-7E01-4706-9369-F65C4289C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ED16CF-A7B9-4B0A-9ED6-DE8D419697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711F2A-1E3B-43D5-AD63-145FDB2EC5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67ECE-8C1D-4C05-96AE-193D693CE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6996c-8f1e-4fdd-a527-3590a7da5641"/>
    <ds:schemaRef ds:uri="d06c5f5c-5ec9-4767-a90a-fa190227f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a3414ca-197f-48b7-8ff3-892f8bdd8e93}" enabled="0" method="" siteId="{fa3414ca-197f-48b7-8ff3-892f8bdd8e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Joy - USCOR</dc:creator>
  <cp:lastModifiedBy>Jasmin Rippe - DEBRE</cp:lastModifiedBy>
  <cp:revision>3</cp:revision>
  <cp:lastPrinted>2016-06-01T18:26:00Z</cp:lastPrinted>
  <dcterms:created xsi:type="dcterms:W3CDTF">2026-07-17T13:38:00Z</dcterms:created>
  <dcterms:modified xsi:type="dcterms:W3CDTF">2026-07-17T13:39:00Z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0x010100675DCA0BC7C8DB4ABE1B718DBBC8EA44</vt:lpwstr>
  </property>
</Properties>
</file>